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082F">
      <w:pPr>
        <w:pStyle w:val="ConsPlusNormal"/>
        <w:jc w:val="both"/>
        <w:outlineLvl w:val="0"/>
      </w:pPr>
    </w:p>
    <w:p w:rsidR="00000000" w:rsidRDefault="00E4082F">
      <w:pPr>
        <w:pStyle w:val="ConsPlusTitle"/>
        <w:jc w:val="center"/>
        <w:outlineLvl w:val="0"/>
      </w:pPr>
      <w:r>
        <w:t>ПРАВИТЕЛЬСТВО РОСТОВСКОЙ ОБЛАСТИ</w:t>
      </w:r>
    </w:p>
    <w:p w:rsidR="00000000" w:rsidRDefault="00E4082F">
      <w:pPr>
        <w:pStyle w:val="ConsPlusTitle"/>
        <w:jc w:val="center"/>
      </w:pPr>
    </w:p>
    <w:p w:rsidR="00000000" w:rsidRDefault="00E4082F">
      <w:pPr>
        <w:pStyle w:val="ConsPlusTitle"/>
        <w:jc w:val="center"/>
      </w:pPr>
      <w:r>
        <w:t>ПОСТАНОВЛЕНИЕ</w:t>
      </w:r>
    </w:p>
    <w:p w:rsidR="00000000" w:rsidRDefault="00E4082F">
      <w:pPr>
        <w:pStyle w:val="ConsPlusTitle"/>
        <w:jc w:val="center"/>
      </w:pPr>
      <w:r>
        <w:t>от 16 января 2014 г. N 40</w:t>
      </w:r>
    </w:p>
    <w:p w:rsidR="00000000" w:rsidRDefault="00E4082F">
      <w:pPr>
        <w:pStyle w:val="ConsPlusTitle"/>
        <w:jc w:val="center"/>
      </w:pPr>
    </w:p>
    <w:p w:rsidR="00000000" w:rsidRDefault="00E4082F">
      <w:pPr>
        <w:pStyle w:val="ConsPlusTitle"/>
        <w:jc w:val="center"/>
      </w:pPr>
      <w:r>
        <w:t>О ПОРЯДКЕ РАЗМЕЩЕНИЯ В ИНФОРМАЦИОННО-ТЕЛЕКОММУНИКАЦИОННОЙ</w:t>
      </w:r>
    </w:p>
    <w:p w:rsidR="00000000" w:rsidRDefault="00E4082F">
      <w:pPr>
        <w:pStyle w:val="ConsPlusTitle"/>
        <w:jc w:val="center"/>
      </w:pPr>
      <w:r>
        <w:t>СЕТИ "ИНТЕРНЕТ" НА ОФИЦИАЛЬНЫХ САЙТАХ ГОСУДАРСТВЕННЫХ</w:t>
      </w:r>
    </w:p>
    <w:p w:rsidR="00000000" w:rsidRDefault="00E4082F">
      <w:pPr>
        <w:pStyle w:val="ConsPlusTitle"/>
        <w:jc w:val="center"/>
      </w:pPr>
      <w:r>
        <w:t>ОРГАНОВ РОСТОВСКОЙ ОБЛАСТИ И ПРЕДОСТАВЛЕНИЯ</w:t>
      </w:r>
    </w:p>
    <w:p w:rsidR="00000000" w:rsidRDefault="00E4082F">
      <w:pPr>
        <w:pStyle w:val="ConsPlusTitle"/>
        <w:jc w:val="center"/>
      </w:pPr>
      <w:r>
        <w:t xml:space="preserve">ДЛЯ ОПУБЛИКОВАНИЯ ОБЩЕРОССИЙСКИМ СРЕДСТВАМ </w:t>
      </w:r>
      <w:proofErr w:type="gramStart"/>
      <w:r>
        <w:t>МАССОВОЙ</w:t>
      </w:r>
      <w:proofErr w:type="gramEnd"/>
    </w:p>
    <w:p w:rsidR="00000000" w:rsidRDefault="00E4082F">
      <w:pPr>
        <w:pStyle w:val="ConsPlusTitle"/>
        <w:jc w:val="center"/>
      </w:pPr>
      <w:r>
        <w:t>ИНФОРМАЦИИ СВЕДЕНИЙ О</w:t>
      </w:r>
      <w:r>
        <w:t xml:space="preserve"> ДОХОДАХ, РАСХОДАХ, ОБ ИМУЩЕСТВЕ</w:t>
      </w:r>
    </w:p>
    <w:p w:rsidR="00000000" w:rsidRDefault="00E4082F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000000" w:rsidRDefault="00E4082F">
      <w:pPr>
        <w:pStyle w:val="ConsPlusNormal"/>
      </w:pPr>
    </w:p>
    <w:p w:rsidR="00000000" w:rsidRDefault="00E4082F">
      <w:pPr>
        <w:pStyle w:val="ConsPlusNormal"/>
        <w:jc w:val="both"/>
      </w:pPr>
    </w:p>
    <w:p w:rsidR="00000000" w:rsidRDefault="00E4082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12.05.2009 N 218-ЗС "О противоде</w:t>
      </w:r>
      <w:r>
        <w:t>йствии коррупции в Ростовской области" Правительство Ростовской области постановляет:</w:t>
      </w:r>
    </w:p>
    <w:p w:rsidR="00000000" w:rsidRDefault="00E4082F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3" w:tooltip="ПОРЯДОК" w:history="1">
        <w:r>
          <w:rPr>
            <w:color w:val="0000FF"/>
          </w:rPr>
          <w:t>Порядок</w:t>
        </w:r>
      </w:hyperlink>
      <w:r>
        <w:t xml:space="preserve"> размещения в информационно-телекоммуникационной сети "Интернет" на официальных сайтах государственных органов Рост</w:t>
      </w:r>
      <w:r>
        <w:t>овской области и предоставления для опубликования общероссийским средствам массовой информации сведений о доходах, расходах, об имуществе и обязательствах имущественного характера согласно приложению.</w:t>
      </w:r>
    </w:p>
    <w:p w:rsidR="00000000" w:rsidRDefault="00E4082F">
      <w:pPr>
        <w:pStyle w:val="ConsPlusNormal"/>
        <w:jc w:val="both"/>
      </w:pPr>
      <w:r>
        <w:t xml:space="preserve">(п. 1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РО от 19.10.2016 N 705)</w:t>
      </w:r>
    </w:p>
    <w:p w:rsidR="00000000" w:rsidRDefault="00E4082F">
      <w:pPr>
        <w:pStyle w:val="ConsPlusNormal"/>
        <w:spacing w:before="240"/>
        <w:ind w:firstLine="540"/>
        <w:jc w:val="both"/>
      </w:pPr>
      <w:r>
        <w:t>2. Постановление вступает в силу со дня его официального опубликования.</w:t>
      </w:r>
    </w:p>
    <w:p w:rsidR="00000000" w:rsidRDefault="00E4082F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министра по вопросам обеспечения безопасности и противодействия коррупции в Ростовской области </w:t>
      </w:r>
      <w:proofErr w:type="spellStart"/>
      <w:r>
        <w:t>Жеухина</w:t>
      </w:r>
      <w:proofErr w:type="spellEnd"/>
      <w:r>
        <w:t xml:space="preserve"> О.А.</w:t>
      </w:r>
    </w:p>
    <w:p w:rsidR="00000000" w:rsidRDefault="00E4082F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РО от 25.07.2022 N 620)</w:t>
      </w:r>
    </w:p>
    <w:p w:rsidR="00000000" w:rsidRDefault="00E4082F">
      <w:pPr>
        <w:pStyle w:val="ConsPlusNormal"/>
        <w:jc w:val="both"/>
      </w:pPr>
    </w:p>
    <w:p w:rsidR="00000000" w:rsidRDefault="00E4082F">
      <w:pPr>
        <w:pStyle w:val="ConsPlusNormal"/>
        <w:jc w:val="right"/>
      </w:pPr>
      <w:r>
        <w:t>Губернатор</w:t>
      </w:r>
    </w:p>
    <w:p w:rsidR="00000000" w:rsidRDefault="00E4082F">
      <w:pPr>
        <w:pStyle w:val="ConsPlusNormal"/>
        <w:jc w:val="right"/>
      </w:pPr>
      <w:r>
        <w:t>Ростовской области</w:t>
      </w:r>
    </w:p>
    <w:p w:rsidR="00000000" w:rsidRDefault="00E4082F">
      <w:pPr>
        <w:pStyle w:val="ConsPlusNormal"/>
        <w:jc w:val="right"/>
      </w:pPr>
      <w:r>
        <w:t>В.Ю.</w:t>
      </w:r>
      <w:proofErr w:type="gramStart"/>
      <w:r>
        <w:t>ГОЛУБЕВ</w:t>
      </w:r>
      <w:proofErr w:type="gramEnd"/>
    </w:p>
    <w:p w:rsidR="00000000" w:rsidRDefault="00E4082F">
      <w:pPr>
        <w:pStyle w:val="ConsPlusNormal"/>
      </w:pPr>
      <w:r>
        <w:t>Постановление вносит заместитель</w:t>
      </w:r>
    </w:p>
    <w:p w:rsidR="00000000" w:rsidRDefault="00E4082F">
      <w:pPr>
        <w:pStyle w:val="ConsPlusNormal"/>
        <w:spacing w:before="240"/>
      </w:pPr>
      <w:r>
        <w:t>Губернатора Ростовской</w:t>
      </w:r>
    </w:p>
    <w:p w:rsidR="00000000" w:rsidRDefault="00E4082F">
      <w:pPr>
        <w:pStyle w:val="ConsPlusNormal"/>
        <w:spacing w:before="240"/>
      </w:pPr>
      <w:r>
        <w:t>области - руководитель аппарата</w:t>
      </w:r>
    </w:p>
    <w:p w:rsidR="00000000" w:rsidRDefault="00E4082F">
      <w:pPr>
        <w:pStyle w:val="ConsPlusNormal"/>
        <w:spacing w:before="240"/>
      </w:pPr>
      <w:r>
        <w:t>Правительства Ростовской области</w:t>
      </w:r>
    </w:p>
    <w:p w:rsidR="00000000" w:rsidRDefault="00E4082F">
      <w:pPr>
        <w:pStyle w:val="ConsPlusNormal"/>
        <w:spacing w:before="240"/>
      </w:pPr>
      <w:r>
        <w:t>Артемов В.В.</w:t>
      </w:r>
    </w:p>
    <w:p w:rsidR="00000000" w:rsidRDefault="00E4082F">
      <w:pPr>
        <w:pStyle w:val="ConsPlusNormal"/>
        <w:jc w:val="both"/>
      </w:pPr>
    </w:p>
    <w:p w:rsidR="00000000" w:rsidRDefault="00E4082F">
      <w:pPr>
        <w:pStyle w:val="ConsPlusNormal"/>
        <w:jc w:val="both"/>
      </w:pPr>
    </w:p>
    <w:p w:rsidR="00000000" w:rsidRDefault="00E4082F">
      <w:pPr>
        <w:pStyle w:val="ConsPlusNormal"/>
        <w:jc w:val="both"/>
      </w:pPr>
    </w:p>
    <w:p w:rsidR="00000000" w:rsidRDefault="00E4082F">
      <w:pPr>
        <w:pStyle w:val="ConsPlusNormal"/>
        <w:jc w:val="both"/>
      </w:pPr>
    </w:p>
    <w:p w:rsidR="00000000" w:rsidRDefault="00E4082F">
      <w:pPr>
        <w:pStyle w:val="ConsPlusNormal"/>
        <w:jc w:val="both"/>
      </w:pPr>
    </w:p>
    <w:p w:rsidR="00000000" w:rsidRDefault="00E4082F">
      <w:pPr>
        <w:pStyle w:val="ConsPlusNormal"/>
        <w:jc w:val="right"/>
        <w:outlineLvl w:val="0"/>
      </w:pPr>
      <w:r>
        <w:t>Приложение</w:t>
      </w:r>
    </w:p>
    <w:p w:rsidR="00000000" w:rsidRDefault="00E4082F">
      <w:pPr>
        <w:pStyle w:val="ConsPlusNormal"/>
        <w:jc w:val="right"/>
      </w:pPr>
      <w:r>
        <w:t>к постановлению</w:t>
      </w:r>
    </w:p>
    <w:p w:rsidR="00000000" w:rsidRDefault="00E4082F">
      <w:pPr>
        <w:pStyle w:val="ConsPlusNormal"/>
        <w:jc w:val="right"/>
      </w:pPr>
      <w:r>
        <w:t>Правительства</w:t>
      </w:r>
    </w:p>
    <w:p w:rsidR="00000000" w:rsidRDefault="00E4082F">
      <w:pPr>
        <w:pStyle w:val="ConsPlusNormal"/>
        <w:jc w:val="right"/>
      </w:pPr>
      <w:r>
        <w:lastRenderedPageBreak/>
        <w:t>Ростовской области</w:t>
      </w:r>
    </w:p>
    <w:p w:rsidR="00000000" w:rsidRDefault="00E4082F">
      <w:pPr>
        <w:pStyle w:val="ConsPlusNormal"/>
        <w:jc w:val="right"/>
      </w:pPr>
      <w:r>
        <w:t>от 16.01.2014 N 40</w:t>
      </w:r>
    </w:p>
    <w:p w:rsidR="00000000" w:rsidRDefault="00E4082F">
      <w:pPr>
        <w:pStyle w:val="ConsPlusNormal"/>
        <w:jc w:val="both"/>
      </w:pPr>
    </w:p>
    <w:p w:rsidR="00000000" w:rsidRDefault="00E4082F">
      <w:pPr>
        <w:pStyle w:val="ConsPlusTitle"/>
        <w:jc w:val="center"/>
      </w:pPr>
      <w:bookmarkStart w:id="0" w:name="Par43"/>
      <w:bookmarkEnd w:id="0"/>
      <w:r>
        <w:t>ПОРЯДОК</w:t>
      </w:r>
    </w:p>
    <w:p w:rsidR="00000000" w:rsidRDefault="00E4082F">
      <w:pPr>
        <w:pStyle w:val="ConsPlusTitle"/>
        <w:jc w:val="center"/>
      </w:pPr>
      <w:r>
        <w:t>РАЗМЕЩЕНИЯ В ИНФОРМАЦИОННО-ТЕЛЕКОММУНИКАЦИОННОЙ СЕТИ</w:t>
      </w:r>
    </w:p>
    <w:p w:rsidR="00000000" w:rsidRDefault="00E4082F">
      <w:pPr>
        <w:pStyle w:val="ConsPlusTitle"/>
        <w:jc w:val="center"/>
      </w:pPr>
      <w:r>
        <w:t>"ИНТЕРНЕТ" НА ОФИЦИАЛЬНЫХ САЙТАХ ГОСУДАРСТВЕННЫХ ОРГАНОВ</w:t>
      </w:r>
    </w:p>
    <w:p w:rsidR="00000000" w:rsidRDefault="00E4082F">
      <w:pPr>
        <w:pStyle w:val="ConsPlusTitle"/>
        <w:jc w:val="center"/>
      </w:pPr>
      <w:r>
        <w:t>РОСТОВСКОЙ ОБЛАСТИ И ПРЕДОСТАВЛЕНИЯ ДЛЯ ОПУБЛИКОВАНИЯ</w:t>
      </w:r>
    </w:p>
    <w:p w:rsidR="00000000" w:rsidRDefault="00E4082F">
      <w:pPr>
        <w:pStyle w:val="ConsPlusTitle"/>
        <w:jc w:val="center"/>
      </w:pPr>
      <w:r>
        <w:t>ОБЩЕРОССИЙСКИМ СРЕДСТВАМ МАССОВОЙ ИНФОРМАЦИИ СВЕДЕНИЙ</w:t>
      </w:r>
    </w:p>
    <w:p w:rsidR="00000000" w:rsidRDefault="00E4082F">
      <w:pPr>
        <w:pStyle w:val="ConsPlusTitle"/>
        <w:jc w:val="center"/>
      </w:pPr>
      <w:r>
        <w:t>О ДОХОДАХ, РАСХОДАХ, ОБ ИМУЩЕСТВЕ И ОБЯЗАТЕЛЬСТВАХ</w:t>
      </w:r>
    </w:p>
    <w:p w:rsidR="00000000" w:rsidRDefault="00E4082F">
      <w:pPr>
        <w:pStyle w:val="ConsPlusTitle"/>
        <w:jc w:val="center"/>
      </w:pPr>
      <w:r>
        <w:t>ИМУЩЕСТВЕННОГО ХАРАКТЕРА</w:t>
      </w:r>
    </w:p>
    <w:p w:rsidR="00000000" w:rsidRDefault="00E4082F">
      <w:pPr>
        <w:pStyle w:val="ConsPlusNormal"/>
      </w:pPr>
    </w:p>
    <w:p w:rsidR="00000000" w:rsidRDefault="00E4082F">
      <w:pPr>
        <w:pStyle w:val="ConsPlusNormal"/>
        <w:jc w:val="both"/>
      </w:pPr>
    </w:p>
    <w:p w:rsidR="00000000" w:rsidRDefault="00E4082F">
      <w:pPr>
        <w:pStyle w:val="ConsPlusNormal"/>
        <w:ind w:firstLine="540"/>
        <w:jc w:val="both"/>
      </w:pPr>
      <w:bookmarkStart w:id="1" w:name="Par55"/>
      <w:bookmarkEnd w:id="1"/>
      <w:r>
        <w:t xml:space="preserve">1. </w:t>
      </w:r>
      <w:proofErr w:type="gramStart"/>
      <w:r>
        <w:t>Настоящий Порядок определяет правила размещения в информационно-телекоммуникационной сети "Интернет" на официальных сайтах государственных органов Ростовской области и предоставления для опубликования общероссийским средствам массовой информации сведени</w:t>
      </w:r>
      <w:r>
        <w:t>й о доходах, расходах, об имуществе и обязательствах имущественного характера лиц, замещающих государственные должности Ростовской области (за исключением Губернатора Ростовской области и депутата Законодательного Собрания Ростовской области) (далее - госу</w:t>
      </w:r>
      <w:r>
        <w:t>дарственная должность), должности государственной гражданской службы Ростовской области</w:t>
      </w:r>
      <w:proofErr w:type="gramEnd"/>
      <w:r>
        <w:t xml:space="preserve">, </w:t>
      </w:r>
      <w:proofErr w:type="gramStart"/>
      <w:r>
        <w:t>включенные в Перечень, установленный нормативным правовым актом Правительства Ростовской области (далее - должность гражданской службы), лиц, замещающих должности руко</w:t>
      </w:r>
      <w:r>
        <w:t xml:space="preserve">водителей государственных учреждений Ростовской области (далее - должность руководителя государственного учреждения), а также сведений о доходах, об имуществе и обязательствах имущественного характера их супруг (супругов) и несовершеннолетних детей (далее </w:t>
      </w:r>
      <w:r>
        <w:t>- сведения о доходах, расходах, об имуществе и обязательствах имущественного характера).</w:t>
      </w:r>
      <w:proofErr w:type="gramEnd"/>
    </w:p>
    <w:p w:rsidR="00000000" w:rsidRDefault="00E4082F">
      <w:pPr>
        <w:pStyle w:val="ConsPlusNormal"/>
        <w:spacing w:before="240"/>
        <w:ind w:firstLine="540"/>
        <w:jc w:val="both"/>
      </w:pPr>
      <w:bookmarkStart w:id="2" w:name="Par56"/>
      <w:bookmarkEnd w:id="2"/>
      <w:r>
        <w:t>2. На официальных сайтах государственных органов Ростовской области (далее - государственный орган) размещаются и общероссийским средствам массовой информаци</w:t>
      </w:r>
      <w:r>
        <w:t>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000000" w:rsidRDefault="00E4082F">
      <w:pPr>
        <w:pStyle w:val="ConsPlusNormal"/>
        <w:spacing w:before="240"/>
        <w:ind w:firstLine="540"/>
        <w:jc w:val="both"/>
      </w:pPr>
      <w:r>
        <w:t>2.1. Перечень объектов недвижимого имущества (с указанием вида, площади и страны расположения), принадлежащих лицу, замещающ</w:t>
      </w:r>
      <w:r>
        <w:t>ему государственную должность, должность гражданской службы, должность руководителя государственного учреждения, его супруге (супругу) и несовершеннолетним детям на праве собственности или находящихся в их пользовании.</w:t>
      </w:r>
    </w:p>
    <w:p w:rsidR="00000000" w:rsidRDefault="00E4082F">
      <w:pPr>
        <w:pStyle w:val="ConsPlusNormal"/>
        <w:spacing w:before="240"/>
        <w:ind w:firstLine="540"/>
        <w:jc w:val="both"/>
      </w:pPr>
      <w:r>
        <w:t>2.2. Перечень транспортных средств (с</w:t>
      </w:r>
      <w:r>
        <w:t xml:space="preserve"> указанием вида и марки), принадлежащих на праве собственности лицу, замещающему государственную должность, должность гражданской службы, должность руководителя государственного учреждения, его супруге (супругу) и несовершеннолетним детям.</w:t>
      </w:r>
    </w:p>
    <w:p w:rsidR="00000000" w:rsidRDefault="00E4082F">
      <w:pPr>
        <w:pStyle w:val="ConsPlusNormal"/>
        <w:spacing w:before="240"/>
        <w:ind w:firstLine="540"/>
        <w:jc w:val="both"/>
      </w:pPr>
      <w:r>
        <w:t>2.3. Декларирова</w:t>
      </w:r>
      <w:r>
        <w:t>нный годовой доход лица, замещающего государственную должность, должность гражданской службы, должность руководителя государственного учреждения, его супруги (супруга) и несовершеннолетних детей.</w:t>
      </w:r>
    </w:p>
    <w:p w:rsidR="00000000" w:rsidRDefault="00E4082F">
      <w:pPr>
        <w:pStyle w:val="ConsPlusNormal"/>
        <w:spacing w:before="240"/>
        <w:ind w:firstLine="540"/>
        <w:jc w:val="both"/>
      </w:pPr>
      <w:r>
        <w:t xml:space="preserve">2.4. </w:t>
      </w:r>
      <w:proofErr w:type="gramStart"/>
      <w:r>
        <w:t>Сведения об источниках получения средств, за счет котор</w:t>
      </w:r>
      <w:r>
        <w:t xml:space="preserve">ых совершены сделки, предусмотренные </w:t>
      </w:r>
      <w:hyperlink r:id="rId10" w:history="1">
        <w:r>
          <w:rPr>
            <w:color w:val="0000FF"/>
          </w:rPr>
          <w:t>статьей 3</w:t>
        </w:r>
      </w:hyperlink>
      <w:r>
        <w:t xml:space="preserve"> Федерального закона от 03.12.2012 N 230-ФЗ "О контроле за соответствием расходов лиц, замещающих го</w:t>
      </w:r>
      <w:r>
        <w:t xml:space="preserve">сударственные должности, и иных лиц их доходам", если общая сумма таких сделок превышает общий доход лиц, указанных в </w:t>
      </w:r>
      <w:hyperlink w:anchor="Par55" w:tooltip="1. Настоящий Порядок определяет правила размещения в информационно-телекоммуникационной сети &quot;Интернет&quot; на официальных сайтах государственных органов Ростовской области и предоставления для опубликования общероссийским средствам массовой информации сведений о доходах, расходах, об имуществе и обязательствах имущественного характера лиц, замещающих государственные должности Ростовской области (за исключением Губернатора Ростовской области и депутата Законодательного Собрания Ростовской области) (далее - г..." w:history="1">
        <w:r>
          <w:rPr>
            <w:color w:val="0000FF"/>
          </w:rPr>
          <w:t>пункте 1</w:t>
        </w:r>
      </w:hyperlink>
      <w:r>
        <w:t xml:space="preserve"> настоящего Порядка, и их супруг (супругов) за три последних года, предшествующих отчетному периоду.</w:t>
      </w:r>
      <w:proofErr w:type="gramEnd"/>
    </w:p>
    <w:p w:rsidR="00000000" w:rsidRDefault="00E4082F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2.4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РО от 25.07.2022 N 620)</w:t>
      </w:r>
    </w:p>
    <w:p w:rsidR="00000000" w:rsidRDefault="00E4082F">
      <w:pPr>
        <w:pStyle w:val="ConsPlusNormal"/>
        <w:spacing w:before="240"/>
        <w:ind w:firstLine="540"/>
        <w:jc w:val="both"/>
      </w:pPr>
      <w:r>
        <w:t>3. В размещаемых на официальных сайтах государственных органов и предостав</w:t>
      </w:r>
      <w:r>
        <w:t>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00000" w:rsidRDefault="00E4082F">
      <w:pPr>
        <w:pStyle w:val="ConsPlusNormal"/>
        <w:spacing w:before="240"/>
        <w:ind w:firstLine="540"/>
        <w:jc w:val="both"/>
      </w:pPr>
      <w:r>
        <w:t>3.1. Иные сведения (</w:t>
      </w:r>
      <w:proofErr w:type="gramStart"/>
      <w:r>
        <w:t>кроме</w:t>
      </w:r>
      <w:proofErr w:type="gramEnd"/>
      <w:r>
        <w:t xml:space="preserve"> </w:t>
      </w:r>
      <w:proofErr w:type="gramStart"/>
      <w:r>
        <w:t>указанных</w:t>
      </w:r>
      <w:proofErr w:type="gramEnd"/>
      <w:r>
        <w:t xml:space="preserve"> в </w:t>
      </w:r>
      <w:hyperlink w:anchor="Par56" w:tooltip="2. На официальных сайтах государственных органов Ростовской области (далее - государственный орган)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" w:history="1">
        <w:r>
          <w:rPr>
            <w:color w:val="0000FF"/>
          </w:rPr>
          <w:t>пункте 2</w:t>
        </w:r>
      </w:hyperlink>
      <w:r>
        <w:t xml:space="preserve"> настоящего Порядка) о доходах, расходах, об имуществе и обязательствах имущественного характера.</w:t>
      </w:r>
    </w:p>
    <w:p w:rsidR="00000000" w:rsidRDefault="00E4082F">
      <w:pPr>
        <w:pStyle w:val="ConsPlusNormal"/>
        <w:spacing w:before="240"/>
        <w:ind w:firstLine="540"/>
        <w:jc w:val="both"/>
      </w:pPr>
      <w:r>
        <w:t>3.2. Персональные данные супруги (супруга), детей и иных членов семьи лица, замещающего государственную должность, должность граж</w:t>
      </w:r>
      <w:r>
        <w:t>данской службы, должность руководителя государственного учреждения.</w:t>
      </w:r>
    </w:p>
    <w:p w:rsidR="00000000" w:rsidRDefault="00E4082F">
      <w:pPr>
        <w:pStyle w:val="ConsPlusNormal"/>
        <w:spacing w:before="240"/>
        <w:ind w:firstLine="540"/>
        <w:jc w:val="both"/>
      </w:pPr>
      <w:r>
        <w:t>3.3. Данные, позволяющие определить место жительства, почт</w:t>
      </w:r>
      <w:r>
        <w:t>овый адрес, телефон и иные индивидуальные средства коммуникации лица, замещающего государственную должность, должность гражданской службы, должность руководителя государственного учреждения, его супруги (супруга), детей и иных членов семьи.</w:t>
      </w:r>
    </w:p>
    <w:p w:rsidR="00000000" w:rsidRDefault="00E4082F">
      <w:pPr>
        <w:pStyle w:val="ConsPlusNormal"/>
        <w:spacing w:before="240"/>
        <w:ind w:firstLine="540"/>
        <w:jc w:val="both"/>
      </w:pPr>
      <w:r>
        <w:t xml:space="preserve">3.4. </w:t>
      </w:r>
      <w:proofErr w:type="gramStart"/>
      <w:r>
        <w:t>Данные, по</w:t>
      </w:r>
      <w:r>
        <w:t>зволяющие определить местонахождение объектов недвижимого имущества, принадлежащих лицу, замещающему государственную должность, должность гражданской службы, должность руководителя государственного учреждения, его супруге (супругу), детям и иным членам сем</w:t>
      </w:r>
      <w:r>
        <w:t>ьи на праве собственности или находящихся в их пользовании.</w:t>
      </w:r>
      <w:proofErr w:type="gramEnd"/>
    </w:p>
    <w:p w:rsidR="00000000" w:rsidRDefault="00E4082F">
      <w:pPr>
        <w:pStyle w:val="ConsPlusNormal"/>
        <w:spacing w:before="240"/>
        <w:ind w:firstLine="540"/>
        <w:jc w:val="both"/>
      </w:pPr>
      <w:r>
        <w:t>3.5. Сведения, отнесенные к государственной тайне или иной информации ограниченного доступа.</w:t>
      </w:r>
    </w:p>
    <w:p w:rsidR="00000000" w:rsidRDefault="00E4082F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</w:t>
      </w:r>
      <w:hyperlink w:anchor="Par56" w:tooltip="2. На официальных сайтах государственных органов Ростовской области (далее - государственный орган)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лицом государственной должности, должности гражданской службы находятся на официальном сайте соответствующего государственного органа Ростовской</w:t>
      </w:r>
      <w:r>
        <w:t xml:space="preserve"> области и ежегодно обновляются в течение 14 рабочих дней со дня истечения срока, установленного для их подачи.</w:t>
      </w:r>
      <w:proofErr w:type="gramEnd"/>
    </w:p>
    <w:p w:rsidR="00000000" w:rsidRDefault="00E408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</w:t>
      </w:r>
      <w:r>
        <w:t>ьства РО от 25.07.2022 N 620)</w:t>
      </w:r>
    </w:p>
    <w:p w:rsidR="00000000" w:rsidRDefault="00E4082F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Сведения о доходах, расходах, об имуществе и обязательствах имущественного характера, представленные руководителем государственного учреждения, размещаются в информационно-телекоммуникационной сети "Интернет" на официальном</w:t>
      </w:r>
      <w:r>
        <w:t xml:space="preserve"> сайте государственного органа, осуществляющего функции и полномочия учредителя государственного учреждения, и ежегодно обновляются в течение 14 рабочих дней со дня истечения срока, установленного для их подачи.</w:t>
      </w:r>
      <w:proofErr w:type="gramEnd"/>
    </w:p>
    <w:p w:rsidR="00000000" w:rsidRDefault="00E408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РО от 25.07.2022 N 620)</w:t>
      </w:r>
    </w:p>
    <w:p w:rsidR="00000000" w:rsidRDefault="00E4082F">
      <w:pPr>
        <w:pStyle w:val="ConsPlusNormal"/>
        <w:spacing w:before="240"/>
        <w:ind w:firstLine="540"/>
        <w:jc w:val="both"/>
      </w:pPr>
      <w:r>
        <w:t>6. Размещение сведений на официальных сайтах государственных органов Ростовской области о доходах, расходах, об имуществе и об</w:t>
      </w:r>
      <w:r>
        <w:t xml:space="preserve">язательствах имущественного характера, указанных в </w:t>
      </w:r>
      <w:hyperlink w:anchor="Par56" w:tooltip="2. На официальных сайтах государственных органов Ростовской области (далее - государственный орган)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" w:history="1">
        <w:r>
          <w:rPr>
            <w:color w:val="0000FF"/>
          </w:rPr>
          <w:t>пункте 2</w:t>
        </w:r>
      </w:hyperlink>
      <w:r>
        <w:t xml:space="preserve"> настоящего Порядка, представленных:</w:t>
      </w:r>
    </w:p>
    <w:p w:rsidR="00000000" w:rsidRDefault="00E4082F">
      <w:pPr>
        <w:pStyle w:val="ConsPlusNormal"/>
        <w:spacing w:before="240"/>
        <w:ind w:firstLine="540"/>
        <w:jc w:val="both"/>
      </w:pPr>
      <w:r>
        <w:t>6.1. Лицами, замещающими государственные должности, должности гражданской службы в Правительстве Рос</w:t>
      </w:r>
      <w:r>
        <w:t>товской области, - обеспечивается управлением по противодействию коррупции при Губернаторе Ростовской области.</w:t>
      </w:r>
    </w:p>
    <w:p w:rsidR="00000000" w:rsidRDefault="00E4082F">
      <w:pPr>
        <w:pStyle w:val="ConsPlusNormal"/>
        <w:spacing w:before="240"/>
        <w:ind w:firstLine="540"/>
        <w:jc w:val="both"/>
      </w:pPr>
      <w:r>
        <w:t xml:space="preserve">6.2. Лицами, замещающими государственные должности, должности гражданской службы в </w:t>
      </w:r>
      <w:r>
        <w:lastRenderedPageBreak/>
        <w:t>иных государственных органах Ростовской области, - обеспечивае</w:t>
      </w:r>
      <w:r>
        <w:t>тся подразделением (должностными лицами, ответственными за работу) по профилактике коррупционных и иных правонарушений государственного органа Ростовской области (далее - уполномоченные лица).</w:t>
      </w:r>
    </w:p>
    <w:p w:rsidR="00000000" w:rsidRDefault="00E408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РО от 09.11.2016 </w:t>
      </w:r>
      <w:hyperlink r:id="rId14" w:history="1">
        <w:r>
          <w:rPr>
            <w:color w:val="0000FF"/>
          </w:rPr>
          <w:t>N 756</w:t>
        </w:r>
      </w:hyperlink>
      <w:r>
        <w:t xml:space="preserve">, от 26.09.2019 </w:t>
      </w:r>
      <w:hyperlink r:id="rId15" w:history="1">
        <w:r>
          <w:rPr>
            <w:color w:val="0000FF"/>
          </w:rPr>
          <w:t>N 693</w:t>
        </w:r>
      </w:hyperlink>
      <w:r>
        <w:t>)</w:t>
      </w:r>
    </w:p>
    <w:p w:rsidR="00000000" w:rsidRDefault="00E4082F">
      <w:pPr>
        <w:pStyle w:val="ConsPlusNormal"/>
        <w:spacing w:before="240"/>
        <w:ind w:firstLine="540"/>
        <w:jc w:val="both"/>
      </w:pPr>
      <w:r>
        <w:t>7. Управлени</w:t>
      </w:r>
      <w:r>
        <w:t>е по противодействию коррупции при Губернаторе Ростовской области, уполномоченные лица:</w:t>
      </w:r>
    </w:p>
    <w:p w:rsidR="00000000" w:rsidRDefault="00E4082F">
      <w:pPr>
        <w:pStyle w:val="ConsPlusNormal"/>
        <w:jc w:val="both"/>
      </w:pPr>
      <w:r>
        <w:t xml:space="preserve">(в ред. постановлений Правительства РО от 09.11.2016 </w:t>
      </w:r>
      <w:hyperlink r:id="rId16" w:history="1">
        <w:r>
          <w:rPr>
            <w:color w:val="0000FF"/>
          </w:rPr>
          <w:t>N 756</w:t>
        </w:r>
      </w:hyperlink>
      <w:r>
        <w:t xml:space="preserve">, от 26.09.2019 </w:t>
      </w:r>
      <w:hyperlink r:id="rId17" w:history="1">
        <w:r>
          <w:rPr>
            <w:color w:val="0000FF"/>
          </w:rPr>
          <w:t>N 693</w:t>
        </w:r>
      </w:hyperlink>
      <w:r>
        <w:t>)</w:t>
      </w:r>
    </w:p>
    <w:p w:rsidR="00000000" w:rsidRDefault="00E4082F">
      <w:pPr>
        <w:pStyle w:val="ConsPlusNormal"/>
        <w:spacing w:before="240"/>
        <w:ind w:firstLine="540"/>
        <w:jc w:val="both"/>
      </w:pPr>
      <w:r>
        <w:t xml:space="preserve">7.1. В течение трех рабочих дней со дня поступления запроса от общероссийского средства массовой информации сообщает </w:t>
      </w:r>
      <w:r>
        <w:t>о нем лицу, замещающему государственную должность, должность гражданской службы, должность руководителя государственного учреждения, в отношении которого поступил запрос.</w:t>
      </w:r>
    </w:p>
    <w:p w:rsidR="00000000" w:rsidRDefault="00E4082F">
      <w:pPr>
        <w:pStyle w:val="ConsPlusNormal"/>
        <w:spacing w:before="240"/>
        <w:ind w:firstLine="540"/>
        <w:jc w:val="both"/>
      </w:pPr>
      <w:r>
        <w:t>7.2. В течение семи рабочих дней со дня поступления запроса от общероссийского средст</w:t>
      </w:r>
      <w:r>
        <w:t xml:space="preserve">ва массовой информации обеспечивает предоставление ему сведений о доходах, расходах, об имуществе и обязательствах имущественного характера, указанных в </w:t>
      </w:r>
      <w:hyperlink w:anchor="Par56" w:tooltip="2. На официальных сайтах государственных органов Ростовской области (далее - государственный орган)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" w:history="1">
        <w:r>
          <w:rPr>
            <w:color w:val="0000FF"/>
          </w:rPr>
          <w:t>пункте 2</w:t>
        </w:r>
      </w:hyperlink>
      <w:r>
        <w:t xml:space="preserve"> настоящего Порядка, в случае их от</w:t>
      </w:r>
      <w:r>
        <w:t>сутствия в информационно-телекоммуникационной сети "Интернет" на официальном сайте государственного органа.</w:t>
      </w:r>
    </w:p>
    <w:p w:rsidR="00000000" w:rsidRDefault="00E4082F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>Государственные гражданские служащие Ростовской области, в должностные обязанности которых входит работа по размещению в информационно-телекоммун</w:t>
      </w:r>
      <w:r>
        <w:t>икационной сети "Интернет" на официальных сайтах государственных органов и предоставлению для опубликования общероссийским средствам массовой информации сведений о доходах, расходах, об имуществе и обязательствах имущественного характера, виновные в разгла</w:t>
      </w:r>
      <w:r>
        <w:t>шении сведений, отнесенных к государственной тайне или иной информации ограниченного доступа, несут ответственность в соответствии с законодательством Российской</w:t>
      </w:r>
      <w:proofErr w:type="gramEnd"/>
      <w:r>
        <w:t xml:space="preserve"> Федерации.</w:t>
      </w:r>
    </w:p>
    <w:p w:rsidR="00000000" w:rsidRDefault="00E4082F">
      <w:pPr>
        <w:pStyle w:val="ConsPlusNormal"/>
        <w:jc w:val="both"/>
      </w:pPr>
    </w:p>
    <w:p w:rsidR="00000000" w:rsidRDefault="00E4082F">
      <w:pPr>
        <w:pStyle w:val="ConsPlusNormal"/>
        <w:jc w:val="right"/>
      </w:pPr>
      <w:r>
        <w:t>Начальник управления</w:t>
      </w:r>
    </w:p>
    <w:p w:rsidR="00000000" w:rsidRDefault="00E4082F">
      <w:pPr>
        <w:pStyle w:val="ConsPlusNormal"/>
        <w:jc w:val="right"/>
      </w:pPr>
      <w:r>
        <w:t>документационного обеспечения</w:t>
      </w:r>
    </w:p>
    <w:p w:rsidR="00000000" w:rsidRDefault="00E4082F">
      <w:pPr>
        <w:pStyle w:val="ConsPlusNormal"/>
        <w:jc w:val="right"/>
      </w:pPr>
      <w:r>
        <w:t>Правительства Ростовской област</w:t>
      </w:r>
      <w:r>
        <w:t>и</w:t>
      </w:r>
    </w:p>
    <w:p w:rsidR="00000000" w:rsidRDefault="00E4082F">
      <w:pPr>
        <w:pStyle w:val="ConsPlusNormal"/>
        <w:jc w:val="right"/>
      </w:pPr>
      <w:r>
        <w:t>Т.А.РОДИОНЧЕНКО</w:t>
      </w:r>
    </w:p>
    <w:p w:rsidR="00000000" w:rsidRDefault="00E4082F">
      <w:pPr>
        <w:pStyle w:val="ConsPlusNormal"/>
        <w:jc w:val="both"/>
      </w:pPr>
    </w:p>
    <w:p w:rsidR="00000000" w:rsidRDefault="00E4082F">
      <w:pPr>
        <w:pStyle w:val="ConsPlusNormal"/>
        <w:jc w:val="both"/>
      </w:pPr>
    </w:p>
    <w:p w:rsidR="00000000" w:rsidRDefault="00E408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4082F">
      <w:pPr>
        <w:spacing w:after="0" w:line="240" w:lineRule="auto"/>
      </w:pPr>
      <w:r>
        <w:separator/>
      </w:r>
    </w:p>
  </w:endnote>
  <w:endnote w:type="continuationSeparator" w:id="0">
    <w:p w:rsidR="00000000" w:rsidRDefault="00E4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408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3395"/>
    </w:tblGrid>
    <w:tr w:rsidR="00E4082F" w:rsidTr="00E4082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082F" w:rsidRDefault="00E4082F" w:rsidP="00E4082F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4082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4082F">
      <w:pPr>
        <w:spacing w:after="0" w:line="240" w:lineRule="auto"/>
      </w:pPr>
      <w:r>
        <w:separator/>
      </w:r>
    </w:p>
  </w:footnote>
  <w:footnote w:type="continuationSeparator" w:id="0">
    <w:p w:rsidR="00000000" w:rsidRDefault="00E40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70C79"/>
    <w:rsid w:val="00270C79"/>
    <w:rsid w:val="00E4082F"/>
    <w:rsid w:val="00EC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8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4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082F"/>
  </w:style>
  <w:style w:type="paragraph" w:styleId="a7">
    <w:name w:val="footer"/>
    <w:basedOn w:val="a"/>
    <w:link w:val="a8"/>
    <w:uiPriority w:val="99"/>
    <w:semiHidden/>
    <w:unhideWhenUsed/>
    <w:rsid w:val="00E4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0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73252&amp;date=20.05.2024&amp;dst=100308&amp;field=134" TargetMode="External"/><Relationship Id="rId13" Type="http://schemas.openxmlformats.org/officeDocument/2006/relationships/hyperlink" Target="https://login.consultant.ru/link/?req=doc&amp;base=RLAW186&amp;n=122853&amp;date=20.05.2024&amp;dst=100049&amp;field=134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6&amp;n=135092&amp;date=20.05.2024&amp;dst=100159&amp;field=134" TargetMode="External"/><Relationship Id="rId12" Type="http://schemas.openxmlformats.org/officeDocument/2006/relationships/hyperlink" Target="https://login.consultant.ru/link/?req=doc&amp;base=RLAW186&amp;n=122853&amp;date=20.05.2024&amp;dst=100048&amp;field=134" TargetMode="External"/><Relationship Id="rId17" Type="http://schemas.openxmlformats.org/officeDocument/2006/relationships/hyperlink" Target="https://login.consultant.ru/link/?req=doc&amp;base=RLAW186&amp;n=97979&amp;date=20.05.2024&amp;dst=100024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6&amp;n=73743&amp;date=20.05.2024&amp;dst=100136&amp;field=13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ate=20.05.2024&amp;dst=73&amp;field=134" TargetMode="External"/><Relationship Id="rId11" Type="http://schemas.openxmlformats.org/officeDocument/2006/relationships/hyperlink" Target="https://login.consultant.ru/link/?req=doc&amp;base=RLAW186&amp;n=122853&amp;date=20.05.2024&amp;dst=100046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6&amp;n=97979&amp;date=20.05.2024&amp;dst=100023&amp;field=134" TargetMode="External"/><Relationship Id="rId10" Type="http://schemas.openxmlformats.org/officeDocument/2006/relationships/hyperlink" Target="https://login.consultant.ru/link/?req=doc&amp;base=LAW&amp;n=442435&amp;date=20.05.2024&amp;dst=100127&amp;field=13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122853&amp;date=20.05.2024&amp;dst=100044&amp;field=134" TargetMode="External"/><Relationship Id="rId14" Type="http://schemas.openxmlformats.org/officeDocument/2006/relationships/hyperlink" Target="https://login.consultant.ru/link/?req=doc&amp;base=RLAW186&amp;n=73743&amp;date=20.05.2024&amp;dst=10013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1065</Words>
  <Characters>11411</Characters>
  <Application>Microsoft Office Word</Application>
  <DocSecurity>2</DocSecurity>
  <Lines>95</Lines>
  <Paragraphs>24</Paragraphs>
  <ScaleCrop>false</ScaleCrop>
  <Company>КонсультантПлюс Версия 4023.00.50</Company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16.01.2014 N 40(ред. от 25.07.2022)"О Порядке размещения в информационно-телекоммуникационной сети "Интернет" на официальных сайтах государственных органов Ростовской области и предоставления для опубликования общероссийс</dc:title>
  <dc:creator>Брунилин</dc:creator>
  <cp:lastModifiedBy>Брунилин</cp:lastModifiedBy>
  <cp:revision>3</cp:revision>
  <dcterms:created xsi:type="dcterms:W3CDTF">2024-05-20T14:32:00Z</dcterms:created>
  <dcterms:modified xsi:type="dcterms:W3CDTF">2024-05-20T14:33:00Z</dcterms:modified>
</cp:coreProperties>
</file>